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6DD436">
      <w:pPr>
        <w:jc w:val="center"/>
        <w:rPr>
          <w:rFonts w:hint="eastAsia"/>
          <w:sz w:val="52"/>
          <w:szCs w:val="52"/>
        </w:rPr>
      </w:pPr>
      <w:bookmarkStart w:id="0" w:name="_GoBack"/>
      <w:r>
        <w:rPr>
          <w:rFonts w:hint="eastAsia"/>
          <w:sz w:val="52"/>
          <w:szCs w:val="52"/>
        </w:rPr>
        <w:t>交通事故和解赔偿协议</w:t>
      </w:r>
    </w:p>
    <w:bookmarkEnd w:id="0"/>
    <w:p w14:paraId="4BBBB2AD">
      <w:pPr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</w:rPr>
        <w:t>甲方: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                      </w:t>
      </w:r>
    </w:p>
    <w:p w14:paraId="1C39ABF7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乙方: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                      </w:t>
      </w:r>
    </w:p>
    <w:p w14:paraId="1D491664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对于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日发生的交通事故，经甲、对于乙双方充分协商一致达成如下协议:</w:t>
      </w:r>
    </w:p>
    <w:p w14:paraId="4F4BCD60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一</w:t>
      </w:r>
      <w:r>
        <w:rPr>
          <w:rFonts w:hint="eastAsia"/>
          <w:sz w:val="32"/>
          <w:szCs w:val="32"/>
        </w:rPr>
        <w:t>、甲方自愿赔偿给乙方各项损失共计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/>
          <w:sz w:val="32"/>
          <w:szCs w:val="32"/>
        </w:rPr>
        <w:t>元人民币(包括已经支付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/>
          <w:sz w:val="32"/>
          <w:szCs w:val="32"/>
        </w:rPr>
        <w:t>的元)。</w:t>
      </w:r>
    </w:p>
    <w:p w14:paraId="3F19B125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二、损失赔偿包括乙方的交通费、护理费、误工费、伙食住宿费被扶养人生活费、后续治疗费、精神损失费、残疾赔偿金等各项损失赔偿。</w:t>
      </w:r>
    </w:p>
    <w:p w14:paraId="244B4DBD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三、本协议签定时，甲方须支付给乙方所剩余的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/>
          <w:sz w:val="32"/>
          <w:szCs w:val="32"/>
        </w:rPr>
        <w:t>元。</w:t>
      </w:r>
    </w:p>
    <w:p w14:paraId="4ED6FC74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四、本协议所涉及的赔偿是一次性终结赔偿，甲方支付乙方费用后，今后乙方不得以任何理由向甲方主张任何权利</w:t>
      </w:r>
      <w:r>
        <w:rPr>
          <w:rFonts w:hint="eastAsia"/>
          <w:sz w:val="32"/>
          <w:szCs w:val="32"/>
          <w:lang w:eastAsia="zh-CN"/>
        </w:rPr>
        <w:t>（</w:t>
      </w:r>
      <w:r>
        <w:rPr>
          <w:rFonts w:hint="eastAsia"/>
          <w:sz w:val="32"/>
          <w:szCs w:val="32"/>
          <w:lang w:val="en-US" w:eastAsia="zh-CN"/>
        </w:rPr>
        <w:t>包括民事赔偿</w:t>
      </w:r>
      <w:r>
        <w:rPr>
          <w:rFonts w:hint="eastAsia"/>
          <w:sz w:val="32"/>
          <w:szCs w:val="32"/>
          <w:lang w:eastAsia="zh-CN"/>
        </w:rPr>
        <w:t>）</w:t>
      </w:r>
      <w:r>
        <w:rPr>
          <w:rFonts w:hint="eastAsia"/>
          <w:sz w:val="32"/>
          <w:szCs w:val="32"/>
        </w:rPr>
        <w:t>，甲方不再负有任何赔偿责任。</w:t>
      </w:r>
    </w:p>
    <w:p w14:paraId="49E1600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五、本协议签订时,双方均是在自愿的情形下签订的，甲、乙双方不得以任何理由对于协议提出反悔，此事到此为止。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60D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2025-07-27T10:13:27Z</cp:lastPrinted>
  <dcterms:modified xsi:type="dcterms:W3CDTF">2025-07-27T10:14:01Z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eyJoZGlkIjoiZGQ1YmI2Zjk1Mjc3YzE4ZDVjYzU4MjVhNThiNjBhNTAifQ==</vt:lpwstr>
  </property>
  <property fmtid="{D5CDD505-2E9C-101B-9397-08002B2CF9AE}" pid="4" name="ICV">
    <vt:lpwstr>F8B0322549EF4AB4A6023B451EB85173_12</vt:lpwstr>
  </property>
</Properties>
</file>